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00C" w:rsidRDefault="00102F04">
      <w:r w:rsidRPr="0046525B">
        <w:rPr>
          <w:rFonts w:ascii="Helvetica" w:eastAsia="Times New Roman" w:hAnsi="Helvetica" w:cs="Times New Roman"/>
          <w:color w:val="677179"/>
          <w:sz w:val="21"/>
          <w:szCs w:val="21"/>
          <w:shd w:val="clear" w:color="auto" w:fill="FFFFFF"/>
          <w:lang w:eastAsia="fr-FR"/>
        </w:rPr>
        <w:t>Pesticides, plastiques, résidus de médicaments et beaucoup d’autres choses encore : chaque jour, des centaines de milliers de produits chimiques sont rejetés dans l’environnement. </w:t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lang w:eastAsia="fr-FR"/>
        </w:rPr>
        <w:br/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lang w:eastAsia="fr-FR"/>
        </w:rPr>
        <w:br/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shd w:val="clear" w:color="auto" w:fill="FFFFFF"/>
          <w:lang w:eastAsia="fr-FR"/>
        </w:rPr>
        <w:t>Ces perturbateurs endocriniens affectent le développement du cerveau, le métabolisme, la reproduction, et ont une incidence sur les cancers.</w:t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lang w:eastAsia="fr-FR"/>
        </w:rPr>
        <w:br/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lang w:eastAsia="fr-FR"/>
        </w:rPr>
        <w:br/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shd w:val="clear" w:color="auto" w:fill="FFFFFF"/>
          <w:lang w:eastAsia="fr-FR"/>
        </w:rPr>
        <w:t>Des études scientifiques récentes montrent que le nombre d’enfants atteints de dérèglements hormonaux, de désordres de type autistique ou de troubles de l’attention avec hyperactivité est en augmentation constante. </w:t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lang w:eastAsia="fr-FR"/>
        </w:rPr>
        <w:br/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lang w:eastAsia="fr-FR"/>
        </w:rPr>
        <w:br/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shd w:val="clear" w:color="auto" w:fill="FFFFFF"/>
          <w:lang w:eastAsia="fr-FR"/>
        </w:rPr>
        <w:t xml:space="preserve">Barbara </w:t>
      </w:r>
      <w:proofErr w:type="spellStart"/>
      <w:r w:rsidRPr="0046525B">
        <w:rPr>
          <w:rFonts w:ascii="Helvetica" w:eastAsia="Times New Roman" w:hAnsi="Helvetica" w:cs="Times New Roman"/>
          <w:color w:val="677179"/>
          <w:sz w:val="21"/>
          <w:szCs w:val="21"/>
          <w:shd w:val="clear" w:color="auto" w:fill="FFFFFF"/>
          <w:lang w:eastAsia="fr-FR"/>
        </w:rPr>
        <w:t>Demeneix</w:t>
      </w:r>
      <w:proofErr w:type="spellEnd"/>
      <w:r w:rsidRPr="0046525B">
        <w:rPr>
          <w:rFonts w:ascii="Helvetica" w:eastAsia="Times New Roman" w:hAnsi="Helvetica" w:cs="Times New Roman"/>
          <w:color w:val="677179"/>
          <w:sz w:val="21"/>
          <w:szCs w:val="21"/>
          <w:shd w:val="clear" w:color="auto" w:fill="FFFFFF"/>
          <w:lang w:eastAsia="fr-FR"/>
        </w:rPr>
        <w:t xml:space="preserve"> parvient même à une conclusion inquiétante : les capacités intellectuelles des générations futures seront sérieusement compromises.</w:t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lang w:eastAsia="fr-FR"/>
        </w:rPr>
        <w:br/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lang w:eastAsia="fr-FR"/>
        </w:rPr>
        <w:br/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shd w:val="clear" w:color="auto" w:fill="FFFFFF"/>
          <w:lang w:eastAsia="fr-FR"/>
        </w:rPr>
        <w:t>Quelles solutions pouvons-nous mettre en œuvre pour protéger les enfants, mais aussi les adultes, à titre individuel et surtout collectif ?</w:t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lang w:eastAsia="fr-FR"/>
        </w:rPr>
        <w:br/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lang w:eastAsia="fr-FR"/>
        </w:rPr>
        <w:br/>
      </w:r>
      <w:r w:rsidRPr="0046525B">
        <w:rPr>
          <w:rFonts w:ascii="Helvetica" w:eastAsia="Times New Roman" w:hAnsi="Helvetica" w:cs="Times New Roman"/>
          <w:color w:val="677179"/>
          <w:sz w:val="21"/>
          <w:szCs w:val="21"/>
          <w:shd w:val="clear" w:color="auto" w:fill="FFFFFF"/>
          <w:lang w:eastAsia="fr-FR"/>
        </w:rPr>
        <w:t>Si nous refusons d’agir, les générations futures pourraient bien se retrouver impuissantes face à ces problèmes de santé publique. Il leur manquera l’intelligence – à tout jamais.</w:t>
      </w:r>
    </w:p>
    <w:sectPr w:rsidR="00D5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AD"/>
    <w:rsid w:val="00102F04"/>
    <w:rsid w:val="00C249AD"/>
    <w:rsid w:val="00D5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81122"/>
  <w15:chartTrackingRefBased/>
  <w15:docId w15:val="{8ED4164C-FAE0-9448-A64A-189885B9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maclouf</dc:creator>
  <cp:keywords/>
  <dc:description/>
  <cp:lastModifiedBy>jean maclouf</cp:lastModifiedBy>
  <cp:revision>2</cp:revision>
  <dcterms:created xsi:type="dcterms:W3CDTF">2020-12-08T10:24:00Z</dcterms:created>
  <dcterms:modified xsi:type="dcterms:W3CDTF">2020-12-08T10:24:00Z</dcterms:modified>
</cp:coreProperties>
</file>