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1B00" w:rsidRPr="00531B00" w:rsidRDefault="00531B00" w:rsidP="00531B00">
      <w:pPr>
        <w:rPr>
          <w:rFonts w:ascii="Arial" w:eastAsia="Times New Roman" w:hAnsi="Arial" w:cs="Arial"/>
          <w:color w:val="000000" w:themeColor="text1"/>
          <w:sz w:val="21"/>
          <w:szCs w:val="21"/>
          <w:shd w:val="clear" w:color="auto" w:fill="FFFFFF"/>
          <w:lang w:eastAsia="fr-FR"/>
        </w:rPr>
      </w:pPr>
      <w:r w:rsidRPr="00531B00">
        <w:rPr>
          <w:rFonts w:ascii="Arial" w:eastAsia="Times New Roman" w:hAnsi="Arial" w:cs="Arial"/>
          <w:color w:val="000000" w:themeColor="text1"/>
          <w:lang w:eastAsia="fr-FR"/>
        </w:rPr>
        <w:br/>
      </w:r>
      <w:r w:rsidRPr="00531B00">
        <w:rPr>
          <w:rFonts w:ascii="Arial" w:eastAsia="Times New Roman" w:hAnsi="Arial" w:cs="Arial"/>
          <w:color w:val="000000" w:themeColor="text1"/>
          <w:sz w:val="21"/>
          <w:szCs w:val="21"/>
          <w:shd w:val="clear" w:color="auto" w:fill="FFFFFF"/>
          <w:lang w:eastAsia="fr-FR"/>
        </w:rPr>
        <w:t xml:space="preserve">Dans les discours politiques, la « science » est aujourd'hui omniprésente et les chercheurs sont officiellement convoqués pour énoncer des « vérités scientifiques </w:t>
      </w:r>
      <w:proofErr w:type="spellStart"/>
      <w:r w:rsidRPr="00531B00">
        <w:rPr>
          <w:rFonts w:ascii="Arial" w:eastAsia="Times New Roman" w:hAnsi="Arial" w:cs="Arial"/>
          <w:color w:val="000000" w:themeColor="text1"/>
          <w:sz w:val="21"/>
          <w:szCs w:val="21"/>
          <w:shd w:val="clear" w:color="auto" w:fill="FFFFFF"/>
          <w:lang w:eastAsia="fr-FR"/>
        </w:rPr>
        <w:t>in-contestables</w:t>
      </w:r>
      <w:proofErr w:type="spellEnd"/>
      <w:r w:rsidRPr="00531B00">
        <w:rPr>
          <w:rFonts w:ascii="Arial" w:eastAsia="Times New Roman" w:hAnsi="Arial" w:cs="Arial"/>
          <w:color w:val="000000" w:themeColor="text1"/>
          <w:sz w:val="21"/>
          <w:szCs w:val="21"/>
          <w:shd w:val="clear" w:color="auto" w:fill="FFFFFF"/>
          <w:lang w:eastAsia="fr-FR"/>
        </w:rPr>
        <w:t xml:space="preserve"> ». Le scandale de l'amiante et celui des pesticides ont dévoilé que des « savants », travaillant pour des industriels, étaient activement impliqués dans une « stratégie du doute » quant aux risques et à leurs conséquences. Un climat de suspicion creuse ainsi le fossé entre les chercheurs et les citoyens. Chacun est alors confronté à ces questions essentielles, s'agissant de la vie, de la mort, de la santé : qui croire ? Qui dit vrai ? Que nous cache-t-on ? À qui profite la science ?</w:t>
      </w:r>
      <w:r w:rsidRPr="00531B00">
        <w:rPr>
          <w:rFonts w:ascii="Arial" w:eastAsia="Times New Roman" w:hAnsi="Arial" w:cs="Arial"/>
          <w:color w:val="000000" w:themeColor="text1"/>
          <w:sz w:val="21"/>
          <w:szCs w:val="21"/>
          <w:lang w:eastAsia="fr-FR"/>
        </w:rPr>
        <w:br/>
      </w:r>
      <w:r w:rsidRPr="00531B00">
        <w:rPr>
          <w:rFonts w:ascii="Arial" w:eastAsia="Times New Roman" w:hAnsi="Arial" w:cs="Arial"/>
          <w:color w:val="000000" w:themeColor="text1"/>
          <w:sz w:val="21"/>
          <w:szCs w:val="21"/>
          <w:shd w:val="clear" w:color="auto" w:fill="FFFFFF"/>
          <w:lang w:eastAsia="fr-FR"/>
        </w:rPr>
        <w:t>Ces questions sont au cour</w:t>
      </w:r>
      <w:r>
        <w:rPr>
          <w:rFonts w:ascii="Arial" w:eastAsia="Times New Roman" w:hAnsi="Arial" w:cs="Arial"/>
          <w:color w:val="000000" w:themeColor="text1"/>
          <w:sz w:val="21"/>
          <w:szCs w:val="21"/>
          <w:shd w:val="clear" w:color="auto" w:fill="FFFFFF"/>
          <w:lang w:eastAsia="fr-FR"/>
        </w:rPr>
        <w:t>s</w:t>
      </w:r>
      <w:r w:rsidRPr="00531B00">
        <w:rPr>
          <w:rFonts w:ascii="Arial" w:eastAsia="Times New Roman" w:hAnsi="Arial" w:cs="Arial"/>
          <w:color w:val="000000" w:themeColor="text1"/>
          <w:sz w:val="21"/>
          <w:szCs w:val="21"/>
          <w:shd w:val="clear" w:color="auto" w:fill="FFFFFF"/>
          <w:lang w:eastAsia="fr-FR"/>
        </w:rPr>
        <w:t xml:space="preserve"> de ce livre, qui analyse comment un très grand nombre de scientifiques ont été amenés à s'inscrire dans le processus de confiscation de la science au service des intérêts privés de grands groupes industriels, avec la complicité active de l'État. S'appuyant sur sa propre expérience de recherche et celle d'Henri </w:t>
      </w:r>
      <w:proofErr w:type="spellStart"/>
      <w:r w:rsidRPr="00531B00">
        <w:rPr>
          <w:rFonts w:ascii="Arial" w:eastAsia="Times New Roman" w:hAnsi="Arial" w:cs="Arial"/>
          <w:color w:val="000000" w:themeColor="text1"/>
          <w:sz w:val="21"/>
          <w:szCs w:val="21"/>
          <w:shd w:val="clear" w:color="auto" w:fill="FFFFFF"/>
          <w:lang w:eastAsia="fr-FR"/>
        </w:rPr>
        <w:t>Pézerat</w:t>
      </w:r>
      <w:proofErr w:type="spellEnd"/>
      <w:r w:rsidRPr="00531B00">
        <w:rPr>
          <w:rFonts w:ascii="Arial" w:eastAsia="Times New Roman" w:hAnsi="Arial" w:cs="Arial"/>
          <w:color w:val="000000" w:themeColor="text1"/>
          <w:sz w:val="21"/>
          <w:szCs w:val="21"/>
          <w:shd w:val="clear" w:color="auto" w:fill="FFFFFF"/>
          <w:lang w:eastAsia="fr-FR"/>
        </w:rPr>
        <w:t>, toxicologue connu pour son engagement scientifique et citoyen contre l'amiante, l'auteur montre comment une recherche fondée sur d'autres valeurs conduit à développer des formes alternatives de production de connaissances qui mettent en synergie des savoirs complémentaires : ceux d</w:t>
      </w:r>
      <w:proofErr w:type="gramStart"/>
      <w:r w:rsidRPr="00531B00">
        <w:rPr>
          <w:rFonts w:ascii="Arial" w:eastAsia="Times New Roman" w:hAnsi="Arial" w:cs="Arial"/>
          <w:color w:val="000000" w:themeColor="text1"/>
          <w:sz w:val="21"/>
          <w:szCs w:val="21"/>
          <w:shd w:val="clear" w:color="auto" w:fill="FFFFFF"/>
          <w:lang w:eastAsia="fr-FR"/>
        </w:rPr>
        <w:t>'«</w:t>
      </w:r>
      <w:proofErr w:type="gramEnd"/>
      <w:r w:rsidRPr="00531B00">
        <w:rPr>
          <w:rFonts w:ascii="Arial" w:eastAsia="Times New Roman" w:hAnsi="Arial" w:cs="Arial"/>
          <w:color w:val="000000" w:themeColor="text1"/>
          <w:sz w:val="21"/>
          <w:szCs w:val="21"/>
          <w:shd w:val="clear" w:color="auto" w:fill="FFFFFF"/>
          <w:lang w:eastAsia="fr-FR"/>
        </w:rPr>
        <w:t xml:space="preserve"> experts-citoyens » et de « citoyens-experts ». Plus que jamais, la production de connaissances rigoureuses, concernant la réalité des atteintes professionnelles et environnementales, est indispensable pour briser l'impunité de ceux qui, délibérément, ont choisi la mort des autres pour leur plus grand profit.</w:t>
      </w:r>
      <w:r w:rsidRPr="00531B00">
        <w:rPr>
          <w:rFonts w:ascii="Arial" w:eastAsia="Times New Roman" w:hAnsi="Arial" w:cs="Arial"/>
          <w:color w:val="000000" w:themeColor="text1"/>
          <w:sz w:val="21"/>
          <w:szCs w:val="21"/>
          <w:lang w:eastAsia="fr-FR"/>
        </w:rPr>
        <w:br/>
      </w:r>
      <w:r w:rsidRPr="00531B00">
        <w:rPr>
          <w:rFonts w:ascii="Arial" w:eastAsia="Times New Roman" w:hAnsi="Arial" w:cs="Arial"/>
          <w:color w:val="000000" w:themeColor="text1"/>
          <w:sz w:val="21"/>
          <w:szCs w:val="21"/>
          <w:shd w:val="clear" w:color="auto" w:fill="FFFFFF"/>
          <w:lang w:eastAsia="fr-FR"/>
        </w:rPr>
        <w:t>Un livre-réquisitoire contre le mensonge et le cynisme des responsables industriels des catastrophes sanitaires et des savants asservis à leurs desseins.</w:t>
      </w:r>
    </w:p>
    <w:p w:rsidR="00531B00" w:rsidRPr="00531B00" w:rsidRDefault="00531B00" w:rsidP="00531B00">
      <w:pPr>
        <w:rPr>
          <w:rFonts w:ascii="Arial" w:eastAsia="Times New Roman" w:hAnsi="Arial" w:cs="Arial"/>
          <w:color w:val="000000" w:themeColor="text1"/>
          <w:lang w:eastAsia="fr-FR"/>
        </w:rPr>
      </w:pPr>
    </w:p>
    <w:p w:rsidR="00531B00" w:rsidRDefault="00531B00"/>
    <w:sectPr w:rsidR="0053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00"/>
    <w:rsid w:val="00531B00"/>
    <w:rsid w:val="00D20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0E2C03"/>
  <w15:chartTrackingRefBased/>
  <w15:docId w15:val="{F131A746-B632-184E-A165-2A223BC4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1B0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8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1496</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2</cp:revision>
  <dcterms:created xsi:type="dcterms:W3CDTF">2020-12-08T14:30:00Z</dcterms:created>
  <dcterms:modified xsi:type="dcterms:W3CDTF">2020-12-08T16:27:00Z</dcterms:modified>
</cp:coreProperties>
</file>